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2C7" w:rsidRPr="007102C7" w:rsidRDefault="007102C7" w:rsidP="007102C7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7102C7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D93D24" w:rsidRPr="00826AF2" w:rsidRDefault="00245BBC" w:rsidP="00124687">
      <w:pPr>
        <w:pStyle w:val="Nadpis1"/>
        <w:rPr>
          <w:rFonts w:ascii="Tahoma" w:hAnsi="Tahoma" w:cs="Tahoma"/>
          <w:sz w:val="24"/>
          <w:szCs w:val="24"/>
          <w:u w:val="single"/>
        </w:rPr>
      </w:pPr>
      <w:r>
        <w:rPr>
          <w:rFonts w:ascii="Tahoma" w:hAnsi="Tahoma" w:cs="Tahoma"/>
          <w:sz w:val="24"/>
          <w:szCs w:val="24"/>
        </w:rPr>
        <w:t>7</w:t>
      </w:r>
      <w:r w:rsidR="00D24A0F">
        <w:rPr>
          <w:rFonts w:ascii="Tahoma" w:hAnsi="Tahoma" w:cs="Tahoma"/>
          <w:sz w:val="24"/>
          <w:szCs w:val="24"/>
        </w:rPr>
        <w:t>6</w:t>
      </w:r>
      <w:r w:rsidR="00D93D24" w:rsidRPr="00826AF2">
        <w:rPr>
          <w:rFonts w:ascii="Tahoma" w:hAnsi="Tahoma" w:cs="Tahoma"/>
          <w:sz w:val="24"/>
          <w:szCs w:val="24"/>
        </w:rPr>
        <w:t>/</w:t>
      </w:r>
      <w:r w:rsidR="00124687" w:rsidRPr="00826AF2">
        <w:rPr>
          <w:rFonts w:ascii="Tahoma" w:hAnsi="Tahoma" w:cs="Tahoma"/>
          <w:sz w:val="24"/>
          <w:szCs w:val="24"/>
        </w:rPr>
        <w:t>0</w:t>
      </w:r>
      <w:r w:rsidR="00AC5978">
        <w:rPr>
          <w:rFonts w:ascii="Tahoma" w:hAnsi="Tahoma" w:cs="Tahoma"/>
          <w:sz w:val="24"/>
          <w:szCs w:val="24"/>
        </w:rPr>
        <w:t>4</w:t>
      </w:r>
      <w:r w:rsidR="00D93D24" w:rsidRPr="00826AF2">
        <w:rPr>
          <w:rFonts w:ascii="Tahoma" w:hAnsi="Tahoma" w:cs="Tahoma"/>
          <w:sz w:val="24"/>
          <w:szCs w:val="24"/>
        </w:rPr>
        <w:t xml:space="preserve"> finanční odbor</w:t>
      </w:r>
    </w:p>
    <w:p w:rsidR="00D93D24" w:rsidRPr="00826AF2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D93D24" w:rsidRPr="00826AF2" w:rsidRDefault="00D93D24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D53445" w:rsidRPr="00826AF2" w:rsidRDefault="00D53445">
      <w:pPr>
        <w:pStyle w:val="Zkladntext"/>
        <w:jc w:val="center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pStyle w:val="Zkladntext"/>
        <w:jc w:val="center"/>
        <w:rPr>
          <w:rFonts w:ascii="Tahoma" w:hAnsi="Tahoma" w:cs="Tahoma"/>
          <w:u w:val="single"/>
        </w:rPr>
      </w:pPr>
    </w:p>
    <w:p w:rsidR="00124687" w:rsidRPr="00826AF2" w:rsidRDefault="00124687" w:rsidP="00124687">
      <w:pPr>
        <w:jc w:val="center"/>
        <w:rPr>
          <w:rFonts w:ascii="Tahoma" w:hAnsi="Tahoma" w:cs="Tahoma"/>
          <w:b/>
          <w:bCs/>
          <w:u w:val="single"/>
        </w:rPr>
      </w:pPr>
      <w:r w:rsidRPr="00826AF2">
        <w:rPr>
          <w:rFonts w:ascii="Tahoma" w:hAnsi="Tahoma" w:cs="Tahoma"/>
          <w:b/>
          <w:bCs/>
          <w:u w:val="single"/>
        </w:rPr>
        <w:t>Městský úřad Strakonice</w:t>
      </w:r>
    </w:p>
    <w:p w:rsidR="00124687" w:rsidRPr="00826AF2" w:rsidRDefault="00124687" w:rsidP="00124687">
      <w:pPr>
        <w:jc w:val="center"/>
        <w:rPr>
          <w:rFonts w:ascii="Tahoma" w:hAnsi="Tahoma" w:cs="Tahoma"/>
        </w:rPr>
      </w:pPr>
      <w:r w:rsidRPr="00826AF2">
        <w:rPr>
          <w:rFonts w:ascii="Tahoma" w:hAnsi="Tahoma" w:cs="Tahoma"/>
        </w:rPr>
        <w:t>finanční odbor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826AF2">
        <w:rPr>
          <w:rFonts w:ascii="Tahoma" w:hAnsi="Tahoma" w:cs="Tahoma"/>
          <w:b/>
          <w:bCs/>
        </w:rPr>
        <w:t>Návrh usnesení  RM</w:t>
      </w: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124687" w:rsidRPr="00826AF2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20"/>
          <w:szCs w:val="20"/>
        </w:rPr>
      </w:pPr>
    </w:p>
    <w:p w:rsidR="002F2AF9" w:rsidRDefault="002F2AF9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 w:rsidRPr="00242D23">
        <w:rPr>
          <w:rFonts w:ascii="Tahoma" w:hAnsi="Tahoma" w:cs="Tahoma"/>
          <w:u w:val="single"/>
        </w:rPr>
        <w:t>Rozpočtov</w:t>
      </w:r>
      <w:r w:rsidR="004C073D">
        <w:rPr>
          <w:rFonts w:ascii="Tahoma" w:hAnsi="Tahoma" w:cs="Tahoma"/>
          <w:u w:val="single"/>
        </w:rPr>
        <w:t>á</w:t>
      </w:r>
      <w:r w:rsidRPr="00242D23">
        <w:rPr>
          <w:rFonts w:ascii="Tahoma" w:hAnsi="Tahoma" w:cs="Tahoma"/>
          <w:u w:val="single"/>
        </w:rPr>
        <w:t xml:space="preserve"> opatření č. </w:t>
      </w:r>
      <w:r w:rsidR="00D24A0F">
        <w:rPr>
          <w:rFonts w:ascii="Tahoma" w:hAnsi="Tahoma" w:cs="Tahoma"/>
          <w:u w:val="single"/>
        </w:rPr>
        <w:t>86</w:t>
      </w:r>
      <w:r w:rsidR="004C073D">
        <w:rPr>
          <w:rFonts w:ascii="Tahoma" w:hAnsi="Tahoma" w:cs="Tahoma"/>
          <w:u w:val="single"/>
        </w:rPr>
        <w:t xml:space="preserve"> </w:t>
      </w:r>
      <w:r w:rsidR="00363C66">
        <w:rPr>
          <w:rFonts w:ascii="Tahoma" w:hAnsi="Tahoma" w:cs="Tahoma"/>
          <w:u w:val="single"/>
        </w:rPr>
        <w:t>–</w:t>
      </w:r>
      <w:r w:rsidR="00352F57">
        <w:rPr>
          <w:rFonts w:ascii="Tahoma" w:hAnsi="Tahoma" w:cs="Tahoma"/>
          <w:u w:val="single"/>
        </w:rPr>
        <w:t xml:space="preserve"> </w:t>
      </w:r>
      <w:r w:rsidR="00982755">
        <w:rPr>
          <w:rFonts w:ascii="Tahoma" w:hAnsi="Tahoma" w:cs="Tahoma"/>
          <w:u w:val="single"/>
        </w:rPr>
        <w:t>8</w:t>
      </w:r>
      <w:r w:rsidR="00961FC8">
        <w:rPr>
          <w:rFonts w:ascii="Tahoma" w:hAnsi="Tahoma" w:cs="Tahoma"/>
          <w:u w:val="single"/>
        </w:rPr>
        <w:t>9</w:t>
      </w:r>
    </w:p>
    <w:p w:rsidR="00B77F02" w:rsidRPr="00DC50D2" w:rsidRDefault="00B77F02" w:rsidP="00B77F02">
      <w:pPr>
        <w:numPr>
          <w:ilvl w:val="0"/>
          <w:numId w:val="3"/>
        </w:numPr>
        <w:rPr>
          <w:rFonts w:ascii="Tahoma" w:hAnsi="Tahoma" w:cs="Tahoma"/>
        </w:rPr>
      </w:pPr>
      <w:r w:rsidRPr="00DC50D2">
        <w:rPr>
          <w:rFonts w:ascii="Tahoma" w:hAnsi="Tahoma" w:cs="Tahoma"/>
          <w:u w:val="single"/>
        </w:rPr>
        <w:t>Rozbor hospodaření města za 1. pololetí roku 2021</w:t>
      </w:r>
    </w:p>
    <w:p w:rsidR="00B77F02" w:rsidRDefault="00B77F02" w:rsidP="00C57E77">
      <w:pPr>
        <w:numPr>
          <w:ilvl w:val="0"/>
          <w:numId w:val="3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t>K</w:t>
      </w:r>
      <w:r w:rsidR="00FF5D1F">
        <w:rPr>
          <w:rFonts w:ascii="Tahoma" w:hAnsi="Tahoma" w:cs="Tahoma"/>
          <w:u w:val="single"/>
        </w:rPr>
        <w:t xml:space="preserve">ontrolní výbor – Zápis </w:t>
      </w:r>
      <w:r>
        <w:rPr>
          <w:rFonts w:ascii="Tahoma" w:hAnsi="Tahoma" w:cs="Tahoma"/>
          <w:u w:val="single"/>
        </w:rPr>
        <w:t xml:space="preserve">č. 5 ze dne </w:t>
      </w:r>
      <w:proofErr w:type="gramStart"/>
      <w:r>
        <w:rPr>
          <w:rFonts w:ascii="Tahoma" w:hAnsi="Tahoma" w:cs="Tahoma"/>
          <w:u w:val="single"/>
        </w:rPr>
        <w:t>29.08.2022</w:t>
      </w:r>
      <w:proofErr w:type="gramEnd"/>
    </w:p>
    <w:p w:rsidR="00124687" w:rsidRPr="00087119" w:rsidRDefault="00124687" w:rsidP="0012468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124687" w:rsidRPr="00087119" w:rsidRDefault="00124687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C24F53" w:rsidRPr="00087119" w:rsidRDefault="00C24F53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216B2F" w:rsidRPr="00087119" w:rsidRDefault="00216B2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D93D24" w:rsidRPr="00087119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 xml:space="preserve">K projednání v radě města dne </w:t>
      </w:r>
      <w:r w:rsidR="00D24A0F">
        <w:rPr>
          <w:rFonts w:ascii="Tahoma" w:hAnsi="Tahoma" w:cs="Tahoma"/>
          <w:sz w:val="20"/>
          <w:szCs w:val="20"/>
        </w:rPr>
        <w:t>7</w:t>
      </w:r>
      <w:r w:rsidR="00B526D2" w:rsidRPr="004D31E3">
        <w:rPr>
          <w:rFonts w:ascii="Tahoma" w:hAnsi="Tahoma" w:cs="Tahoma"/>
          <w:sz w:val="20"/>
          <w:szCs w:val="20"/>
        </w:rPr>
        <w:t>.</w:t>
      </w:r>
      <w:r w:rsidRPr="004D31E3">
        <w:rPr>
          <w:rFonts w:ascii="Tahoma" w:hAnsi="Tahoma" w:cs="Tahoma"/>
          <w:sz w:val="20"/>
          <w:szCs w:val="20"/>
        </w:rPr>
        <w:t xml:space="preserve"> </w:t>
      </w:r>
      <w:r w:rsidR="00FF5D1F">
        <w:rPr>
          <w:rFonts w:ascii="Tahoma" w:hAnsi="Tahoma" w:cs="Tahoma"/>
          <w:sz w:val="20"/>
          <w:szCs w:val="20"/>
        </w:rPr>
        <w:t>září</w:t>
      </w:r>
      <w:r w:rsidRPr="004D31E3">
        <w:rPr>
          <w:rFonts w:ascii="Tahoma" w:hAnsi="Tahoma" w:cs="Tahoma"/>
          <w:sz w:val="20"/>
          <w:szCs w:val="20"/>
        </w:rPr>
        <w:t xml:space="preserve"> 20</w:t>
      </w:r>
      <w:r w:rsidR="00826AF2" w:rsidRPr="004D31E3">
        <w:rPr>
          <w:rFonts w:ascii="Tahoma" w:hAnsi="Tahoma" w:cs="Tahoma"/>
          <w:sz w:val="20"/>
          <w:szCs w:val="20"/>
        </w:rPr>
        <w:t>2</w:t>
      </w:r>
      <w:r w:rsidR="0014018F">
        <w:rPr>
          <w:rFonts w:ascii="Tahoma" w:hAnsi="Tahoma" w:cs="Tahoma"/>
          <w:sz w:val="20"/>
          <w:szCs w:val="20"/>
        </w:rPr>
        <w:t>2</w:t>
      </w: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Pr="004D31E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24F53" w:rsidRDefault="00C24F5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Pr="004D31E3" w:rsidRDefault="00BF6FA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111F" w:rsidRPr="004D31E3" w:rsidRDefault="004F1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31E3" w:rsidRDefault="004D31E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93D24" w:rsidRPr="004D31E3" w:rsidRDefault="00D93D24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b/>
          <w:bCs/>
          <w:sz w:val="20"/>
          <w:szCs w:val="20"/>
        </w:rPr>
        <w:t>Předkládá:</w:t>
      </w:r>
      <w:r w:rsidRPr="004D31E3">
        <w:rPr>
          <w:rFonts w:ascii="Tahoma" w:hAnsi="Tahoma" w:cs="Tahoma"/>
          <w:b/>
          <w:bCs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 xml:space="preserve">Ing. Jitka </w:t>
      </w:r>
      <w:proofErr w:type="spellStart"/>
      <w:r w:rsidRPr="004D31E3">
        <w:rPr>
          <w:rFonts w:ascii="Tahoma" w:hAnsi="Tahoma" w:cs="Tahoma"/>
          <w:sz w:val="20"/>
          <w:szCs w:val="20"/>
        </w:rPr>
        <w:t>Šochmanová</w:t>
      </w:r>
      <w:proofErr w:type="spellEnd"/>
      <w:r w:rsidR="00C57E77" w:rsidRPr="004D31E3">
        <w:rPr>
          <w:rFonts w:ascii="Tahoma" w:hAnsi="Tahoma" w:cs="Tahoma"/>
          <w:sz w:val="20"/>
          <w:szCs w:val="20"/>
        </w:rPr>
        <w:t xml:space="preserve">, </w:t>
      </w:r>
      <w:r w:rsidRPr="004D31E3">
        <w:rPr>
          <w:rFonts w:ascii="Tahoma" w:hAnsi="Tahoma" w:cs="Tahoma"/>
          <w:sz w:val="20"/>
          <w:szCs w:val="20"/>
        </w:rPr>
        <w:t>vedoucí finančního odboru</w:t>
      </w:r>
    </w:p>
    <w:p w:rsidR="00087119" w:rsidRDefault="00C57E77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31E3">
        <w:rPr>
          <w:rFonts w:ascii="Tahoma" w:hAnsi="Tahoma" w:cs="Tahoma"/>
          <w:sz w:val="20"/>
          <w:szCs w:val="20"/>
        </w:rPr>
        <w:tab/>
      </w:r>
      <w:r w:rsidRPr="004D31E3">
        <w:rPr>
          <w:rFonts w:ascii="Tahoma" w:hAnsi="Tahoma" w:cs="Tahoma"/>
          <w:sz w:val="20"/>
          <w:szCs w:val="20"/>
        </w:rPr>
        <w:tab/>
      </w: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2755" w:rsidRDefault="00982755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6FAC" w:rsidRDefault="00BF6FAC" w:rsidP="00C57E7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C14B1" w:rsidRDefault="00BF6FAC" w:rsidP="00D23C51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1</w:t>
      </w:r>
      <w:r w:rsidR="002F2AF9" w:rsidRPr="00087119">
        <w:rPr>
          <w:rFonts w:ascii="Tahoma" w:hAnsi="Tahoma" w:cs="Tahoma"/>
          <w:sz w:val="24"/>
        </w:rPr>
        <w:t>) Rozpočtov</w:t>
      </w:r>
      <w:r w:rsidR="004C073D">
        <w:rPr>
          <w:rFonts w:ascii="Tahoma" w:hAnsi="Tahoma" w:cs="Tahoma"/>
          <w:sz w:val="24"/>
        </w:rPr>
        <w:t>á</w:t>
      </w:r>
      <w:r w:rsidR="002F2AF9" w:rsidRPr="00087119">
        <w:rPr>
          <w:rFonts w:ascii="Tahoma" w:hAnsi="Tahoma" w:cs="Tahoma"/>
          <w:sz w:val="24"/>
        </w:rPr>
        <w:t xml:space="preserve"> opatření č</w:t>
      </w:r>
      <w:r w:rsidR="00716404">
        <w:rPr>
          <w:rFonts w:ascii="Tahoma" w:hAnsi="Tahoma" w:cs="Tahoma"/>
          <w:sz w:val="24"/>
        </w:rPr>
        <w:t>.</w:t>
      </w:r>
      <w:r w:rsidR="00D23C51">
        <w:rPr>
          <w:rFonts w:ascii="Tahoma" w:hAnsi="Tahoma" w:cs="Tahoma"/>
          <w:sz w:val="24"/>
        </w:rPr>
        <w:t xml:space="preserve">  </w:t>
      </w:r>
      <w:r w:rsidR="00D24A0F">
        <w:rPr>
          <w:rFonts w:ascii="Tahoma" w:hAnsi="Tahoma" w:cs="Tahoma"/>
          <w:sz w:val="24"/>
        </w:rPr>
        <w:t>86</w:t>
      </w:r>
      <w:r w:rsidR="004C073D">
        <w:rPr>
          <w:rFonts w:ascii="Tahoma" w:hAnsi="Tahoma" w:cs="Tahoma"/>
          <w:sz w:val="24"/>
        </w:rPr>
        <w:t xml:space="preserve"> -</w:t>
      </w:r>
      <w:r w:rsidR="00352F57">
        <w:rPr>
          <w:rFonts w:ascii="Tahoma" w:hAnsi="Tahoma" w:cs="Tahoma"/>
          <w:sz w:val="24"/>
        </w:rPr>
        <w:t xml:space="preserve"> </w:t>
      </w:r>
      <w:r w:rsidR="00982755">
        <w:rPr>
          <w:rFonts w:ascii="Tahoma" w:hAnsi="Tahoma" w:cs="Tahoma"/>
          <w:sz w:val="24"/>
        </w:rPr>
        <w:t>8</w:t>
      </w:r>
      <w:r w:rsidR="00961FC8">
        <w:rPr>
          <w:rFonts w:ascii="Tahoma" w:hAnsi="Tahoma" w:cs="Tahoma"/>
          <w:sz w:val="24"/>
        </w:rPr>
        <w:t>9</w:t>
      </w:r>
    </w:p>
    <w:p w:rsidR="00D24A0F" w:rsidRPr="004B5B74" w:rsidRDefault="00D24A0F" w:rsidP="004B5B74">
      <w:pPr>
        <w:spacing w:after="60"/>
        <w:rPr>
          <w:rFonts w:ascii="Tahoma" w:hAnsi="Tahoma" w:cs="Tahoma"/>
          <w:i/>
          <w:iCs/>
          <w:sz w:val="20"/>
          <w:szCs w:val="20"/>
        </w:rPr>
      </w:pPr>
    </w:p>
    <w:p w:rsidR="004C14B1" w:rsidRPr="004B5B74" w:rsidRDefault="004C14B1" w:rsidP="004C14B1">
      <w:pPr>
        <w:rPr>
          <w:rFonts w:ascii="Tahoma" w:hAnsi="Tahoma" w:cs="Tahoma"/>
          <w:b/>
          <w:bCs/>
          <w:sz w:val="20"/>
          <w:szCs w:val="20"/>
        </w:rPr>
      </w:pPr>
      <w:r w:rsidRPr="004B5B74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RM po projednání</w:t>
      </w:r>
    </w:p>
    <w:p w:rsidR="004C14B1" w:rsidRPr="004B5B74" w:rsidRDefault="004C14B1" w:rsidP="004C14B1">
      <w:pPr>
        <w:rPr>
          <w:rFonts w:ascii="Tahoma" w:hAnsi="Tahoma" w:cs="Tahoma"/>
          <w:sz w:val="20"/>
          <w:szCs w:val="20"/>
        </w:rPr>
      </w:pPr>
    </w:p>
    <w:p w:rsidR="002F2AF9" w:rsidRPr="004B5B74" w:rsidRDefault="007F13CF" w:rsidP="002C4339">
      <w:pPr>
        <w:pStyle w:val="Nadpis3"/>
        <w:rPr>
          <w:rFonts w:ascii="Tahoma" w:hAnsi="Tahoma" w:cs="Tahoma"/>
          <w:sz w:val="20"/>
          <w:szCs w:val="20"/>
          <w:u w:val="none"/>
        </w:rPr>
      </w:pPr>
      <w:r w:rsidRPr="004B5B74">
        <w:rPr>
          <w:rFonts w:ascii="Tahoma" w:hAnsi="Tahoma" w:cs="Tahoma"/>
          <w:sz w:val="20"/>
          <w:szCs w:val="20"/>
          <w:u w:val="none"/>
        </w:rPr>
        <w:t>I.</w:t>
      </w:r>
      <w:r w:rsidR="004C073D" w:rsidRPr="004B5B74">
        <w:rPr>
          <w:rFonts w:ascii="Tahoma" w:hAnsi="Tahoma" w:cs="Tahoma"/>
          <w:sz w:val="20"/>
          <w:szCs w:val="20"/>
          <w:u w:val="none"/>
        </w:rPr>
        <w:t xml:space="preserve"> Schvaluje</w:t>
      </w:r>
    </w:p>
    <w:p w:rsidR="00680C50" w:rsidRPr="004B5B74" w:rsidRDefault="00680C50" w:rsidP="00680C50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D24A0F">
        <w:rPr>
          <w:rFonts w:ascii="Tahoma" w:hAnsi="Tahoma" w:cs="Tahoma"/>
          <w:sz w:val="20"/>
          <w:szCs w:val="20"/>
        </w:rPr>
        <w:t>86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D24A0F">
        <w:rPr>
          <w:rFonts w:ascii="Tahoma" w:hAnsi="Tahoma" w:cs="Tahoma"/>
          <w:sz w:val="20"/>
          <w:szCs w:val="20"/>
        </w:rPr>
        <w:t>633.802</w:t>
      </w:r>
      <w:r w:rsidRPr="004B5B74">
        <w:rPr>
          <w:rFonts w:ascii="Tahoma" w:hAnsi="Tahoma" w:cs="Tahoma"/>
          <w:sz w:val="20"/>
          <w:szCs w:val="20"/>
        </w:rPr>
        <w:t>,00 Kč</w:t>
      </w:r>
    </w:p>
    <w:p w:rsidR="00D24A0F" w:rsidRDefault="00D24A0F" w:rsidP="00D24A0F">
      <w:pPr>
        <w:spacing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Neinve</w:t>
      </w:r>
      <w:r w:rsidR="00680C50" w:rsidRPr="004B5B74">
        <w:rPr>
          <w:rFonts w:ascii="Tahoma" w:hAnsi="Tahoma" w:cs="Tahoma"/>
          <w:sz w:val="20"/>
          <w:szCs w:val="20"/>
        </w:rPr>
        <w:t>stiční účelov</w:t>
      </w:r>
      <w:r w:rsidR="00013FDD">
        <w:rPr>
          <w:rFonts w:ascii="Tahoma" w:hAnsi="Tahoma" w:cs="Tahoma"/>
          <w:sz w:val="20"/>
          <w:szCs w:val="20"/>
        </w:rPr>
        <w:t>á</w:t>
      </w:r>
      <w:r w:rsidR="00680C50" w:rsidRPr="004B5B74">
        <w:rPr>
          <w:rFonts w:ascii="Tahoma" w:hAnsi="Tahoma" w:cs="Tahoma"/>
          <w:sz w:val="20"/>
          <w:szCs w:val="20"/>
        </w:rPr>
        <w:t xml:space="preserve"> dotace z</w:t>
      </w:r>
      <w:r>
        <w:rPr>
          <w:rFonts w:ascii="Tahoma" w:hAnsi="Tahoma" w:cs="Tahoma"/>
          <w:sz w:val="20"/>
          <w:szCs w:val="20"/>
        </w:rPr>
        <w:t> Ministerstva práce na pokrytí výdajů</w:t>
      </w:r>
      <w:r w:rsidR="00680C50" w:rsidRPr="004B5B74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souvisejících se zabezpečením činností vykonávaných v oblasti sociálně-právní ochrany dětí. Částka 455.000 Kč představuje navýšení dotace roku 2022 oproti schválenému rozpočtu, částka 178.802 Kč představuje doplatek výdajů, které vznikly v roce 2021. O uvedenou částku bude sníženo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  <w:gridCol w:w="2127"/>
      </w:tblGrid>
      <w:tr w:rsidR="00680C50" w:rsidRPr="004B5B74" w:rsidTr="00C52C90">
        <w:tc>
          <w:tcPr>
            <w:tcW w:w="2265" w:type="dxa"/>
          </w:tcPr>
          <w:p w:rsidR="00680C50" w:rsidRPr="004B5B74" w:rsidRDefault="00680C50" w:rsidP="000C2B4F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680C50" w:rsidRPr="004B5B74" w:rsidRDefault="00D24A0F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188" w:type="dxa"/>
          </w:tcPr>
          <w:p w:rsidR="00680C50" w:rsidRPr="004B5B74" w:rsidRDefault="00C52C90" w:rsidP="00735990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0000</w:t>
            </w:r>
            <w:r w:rsidR="00680C50"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35990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>
              <w:rPr>
                <w:rFonts w:ascii="Tahoma" w:hAnsi="Tahoma" w:cs="Tahoma"/>
                <w:sz w:val="20"/>
                <w:szCs w:val="20"/>
              </w:rPr>
              <w:t>4116</w:t>
            </w:r>
          </w:p>
        </w:tc>
        <w:tc>
          <w:tcPr>
            <w:tcW w:w="2127" w:type="dxa"/>
          </w:tcPr>
          <w:p w:rsidR="00680C50" w:rsidRPr="004B5B74" w:rsidRDefault="00680C50" w:rsidP="00C52C9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ÚZ</w:t>
            </w:r>
            <w:r w:rsidR="00D24A0F">
              <w:rPr>
                <w:rFonts w:ascii="Tahoma" w:hAnsi="Tahoma" w:cs="Tahoma"/>
                <w:sz w:val="20"/>
                <w:szCs w:val="20"/>
              </w:rPr>
              <w:t xml:space="preserve"> 13</w:t>
            </w:r>
            <w:r w:rsidR="00C52C90">
              <w:rPr>
                <w:rFonts w:ascii="Tahoma" w:hAnsi="Tahoma" w:cs="Tahoma"/>
                <w:sz w:val="20"/>
                <w:szCs w:val="20"/>
              </w:rPr>
              <w:t> </w:t>
            </w:r>
            <w:r w:rsidR="00D24A0F">
              <w:rPr>
                <w:rFonts w:ascii="Tahoma" w:hAnsi="Tahoma" w:cs="Tahoma"/>
                <w:sz w:val="20"/>
                <w:szCs w:val="20"/>
              </w:rPr>
              <w:t>011</w:t>
            </w:r>
            <w:r w:rsidR="00C52C90">
              <w:rPr>
                <w:rFonts w:ascii="Tahoma" w:hAnsi="Tahoma" w:cs="Tahoma"/>
                <w:sz w:val="20"/>
                <w:szCs w:val="20"/>
              </w:rPr>
              <w:t>, 13 024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80C50" w:rsidRPr="004B5B74" w:rsidTr="00C52C90">
        <w:tc>
          <w:tcPr>
            <w:tcW w:w="2265" w:type="dxa"/>
          </w:tcPr>
          <w:p w:rsidR="00680C50" w:rsidRPr="004B5B74" w:rsidRDefault="00680C50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680C50" w:rsidRPr="004B5B74" w:rsidRDefault="00D24A0F" w:rsidP="000C2B4F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88" w:type="dxa"/>
          </w:tcPr>
          <w:p w:rsidR="00680C50" w:rsidRPr="004B5B74" w:rsidRDefault="00D24A0F" w:rsidP="000E62D6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</w:p>
        </w:tc>
        <w:tc>
          <w:tcPr>
            <w:tcW w:w="2127" w:type="dxa"/>
          </w:tcPr>
          <w:p w:rsidR="00680C50" w:rsidRPr="004B5B74" w:rsidRDefault="00680C50" w:rsidP="000E62D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80C50" w:rsidRPr="004B5B74" w:rsidRDefault="00680C50" w:rsidP="00680C50">
      <w:pPr>
        <w:rPr>
          <w:rFonts w:ascii="Tahoma" w:hAnsi="Tahoma" w:cs="Tahoma"/>
          <w:sz w:val="20"/>
          <w:szCs w:val="20"/>
        </w:rPr>
      </w:pPr>
    </w:p>
    <w:p w:rsidR="002D0896" w:rsidRPr="004B5B74" w:rsidRDefault="002D0896" w:rsidP="002D0896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RO  č. </w:t>
      </w:r>
      <w:r w:rsidR="00445DD1" w:rsidRPr="004B5B74">
        <w:rPr>
          <w:rFonts w:ascii="Tahoma" w:hAnsi="Tahoma" w:cs="Tahoma"/>
          <w:sz w:val="20"/>
          <w:szCs w:val="20"/>
        </w:rPr>
        <w:t>8</w:t>
      </w:r>
      <w:r w:rsidR="00735990">
        <w:rPr>
          <w:rFonts w:ascii="Tahoma" w:hAnsi="Tahoma" w:cs="Tahoma"/>
          <w:sz w:val="20"/>
          <w:szCs w:val="20"/>
        </w:rPr>
        <w:t>7</w:t>
      </w:r>
      <w:r w:rsidRPr="004B5B74">
        <w:rPr>
          <w:rFonts w:ascii="Tahoma" w:hAnsi="Tahoma" w:cs="Tahoma"/>
          <w:sz w:val="20"/>
          <w:szCs w:val="20"/>
        </w:rPr>
        <w:t xml:space="preserve"> ve výši </w:t>
      </w:r>
      <w:r w:rsidR="00C52C90">
        <w:rPr>
          <w:rFonts w:ascii="Tahoma" w:hAnsi="Tahoma" w:cs="Tahoma"/>
          <w:sz w:val="20"/>
          <w:szCs w:val="20"/>
        </w:rPr>
        <w:t>250</w:t>
      </w:r>
      <w:r w:rsidR="00CC07C7" w:rsidRPr="004B5B74">
        <w:rPr>
          <w:rFonts w:ascii="Tahoma" w:hAnsi="Tahoma" w:cs="Tahoma"/>
          <w:sz w:val="20"/>
          <w:szCs w:val="20"/>
        </w:rPr>
        <w:t>.</w:t>
      </w:r>
      <w:r w:rsidR="00445DD1" w:rsidRPr="004B5B74">
        <w:rPr>
          <w:rFonts w:ascii="Tahoma" w:hAnsi="Tahoma" w:cs="Tahoma"/>
          <w:sz w:val="20"/>
          <w:szCs w:val="20"/>
        </w:rPr>
        <w:t>000</w:t>
      </w:r>
      <w:r w:rsidR="00CC07C7" w:rsidRPr="004B5B74">
        <w:rPr>
          <w:rFonts w:ascii="Tahoma" w:hAnsi="Tahoma" w:cs="Tahoma"/>
          <w:sz w:val="20"/>
          <w:szCs w:val="20"/>
        </w:rPr>
        <w:t>,</w:t>
      </w:r>
      <w:r w:rsidRPr="004B5B74">
        <w:rPr>
          <w:rFonts w:ascii="Tahoma" w:hAnsi="Tahoma" w:cs="Tahoma"/>
          <w:sz w:val="20"/>
          <w:szCs w:val="20"/>
        </w:rPr>
        <w:t>00 Kč</w:t>
      </w:r>
    </w:p>
    <w:p w:rsidR="00C52C90" w:rsidRDefault="00445DD1" w:rsidP="002D0896">
      <w:pPr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 xml:space="preserve">Navýšení rozpočtu odboru </w:t>
      </w:r>
      <w:r w:rsidR="00C52C90">
        <w:rPr>
          <w:rFonts w:ascii="Tahoma" w:hAnsi="Tahoma" w:cs="Tahoma"/>
          <w:sz w:val="20"/>
          <w:szCs w:val="20"/>
        </w:rPr>
        <w:t>rozvoje na opravy dětských hřišť. Nárůst je způsoben růstem cen a nutností větších oprav.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</w:tblGrid>
      <w:tr w:rsidR="00961FC8" w:rsidRPr="004B5B74" w:rsidTr="004B5B74">
        <w:tc>
          <w:tcPr>
            <w:tcW w:w="2265" w:type="dxa"/>
          </w:tcPr>
          <w:p w:rsidR="00961FC8" w:rsidRPr="004B5B74" w:rsidRDefault="00961FC8" w:rsidP="0059158B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61FC8" w:rsidRPr="004B5B74" w:rsidRDefault="00961FC8" w:rsidP="000C2B4F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961FC8" w:rsidRPr="004B5B74" w:rsidRDefault="00961FC8" w:rsidP="00961F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293 - 3421 -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</w:tr>
      <w:tr w:rsidR="00961FC8" w:rsidRPr="004B5B74" w:rsidTr="004B5B74">
        <w:tc>
          <w:tcPr>
            <w:tcW w:w="2265" w:type="dxa"/>
          </w:tcPr>
          <w:p w:rsidR="00961FC8" w:rsidRPr="004B5B74" w:rsidRDefault="00961FC8" w:rsidP="000C2B4F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61FC8" w:rsidRPr="004B5B74" w:rsidRDefault="00961FC8" w:rsidP="00C52C9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financování</w:t>
            </w:r>
          </w:p>
        </w:tc>
        <w:tc>
          <w:tcPr>
            <w:tcW w:w="2188" w:type="dxa"/>
          </w:tcPr>
          <w:p w:rsidR="00961FC8" w:rsidRPr="004B5B74" w:rsidRDefault="00961FC8" w:rsidP="006A7CCD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8115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   </w:t>
            </w:r>
          </w:p>
        </w:tc>
      </w:tr>
    </w:tbl>
    <w:p w:rsidR="002D0896" w:rsidRPr="004B5B74" w:rsidRDefault="002D0896" w:rsidP="00085406">
      <w:pPr>
        <w:rPr>
          <w:rFonts w:ascii="Tahoma" w:hAnsi="Tahoma" w:cs="Tahoma"/>
          <w:sz w:val="20"/>
          <w:szCs w:val="20"/>
        </w:rPr>
      </w:pPr>
    </w:p>
    <w:p w:rsidR="00982755" w:rsidRPr="004B5B74" w:rsidRDefault="00982755" w:rsidP="00982755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RO  č. 8</w:t>
      </w:r>
      <w:r w:rsidR="00735990">
        <w:rPr>
          <w:rFonts w:ascii="Tahoma" w:hAnsi="Tahoma" w:cs="Tahoma"/>
          <w:sz w:val="20"/>
          <w:szCs w:val="20"/>
        </w:rPr>
        <w:t>8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 w:rsidR="00735990">
        <w:rPr>
          <w:rFonts w:ascii="Tahoma" w:hAnsi="Tahoma" w:cs="Tahoma"/>
          <w:sz w:val="20"/>
          <w:szCs w:val="20"/>
        </w:rPr>
        <w:t>22</w:t>
      </w:r>
      <w:r w:rsidRPr="004B5B74">
        <w:rPr>
          <w:rFonts w:ascii="Tahoma" w:hAnsi="Tahoma" w:cs="Tahoma"/>
          <w:sz w:val="20"/>
          <w:szCs w:val="20"/>
        </w:rPr>
        <w:t>0.000,00 Kč</w:t>
      </w:r>
    </w:p>
    <w:p w:rsidR="00982755" w:rsidRDefault="00982755" w:rsidP="0098275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Navýšení rozpočtu výdajů majetkového odboru na akci „</w:t>
      </w:r>
      <w:r w:rsidR="00735990">
        <w:rPr>
          <w:rFonts w:ascii="Tahoma" w:hAnsi="Tahoma" w:cs="Tahoma"/>
          <w:sz w:val="20"/>
          <w:szCs w:val="20"/>
        </w:rPr>
        <w:t>Stánky na tržnici – oprava střech“. Prodejní stánky mají špatné konstrukční řešení odvodu dešťové vody. Nečistoty ucpávají odtokové otvory a při větším množství dešťové vody dochází k zatékání do konstrukce stropu stánku. Rozp</w:t>
      </w:r>
      <w:r w:rsidRPr="004B5B74">
        <w:rPr>
          <w:rFonts w:ascii="Tahoma" w:hAnsi="Tahoma" w:cs="Tahoma"/>
          <w:sz w:val="20"/>
          <w:szCs w:val="20"/>
        </w:rPr>
        <w:t xml:space="preserve">očtové opatření bude kryto přesunem z akce „Cyklostezka Nový </w:t>
      </w:r>
      <w:proofErr w:type="spellStart"/>
      <w:r w:rsidRPr="004B5B74">
        <w:rPr>
          <w:rFonts w:ascii="Tahoma" w:hAnsi="Tahoma" w:cs="Tahoma"/>
          <w:sz w:val="20"/>
          <w:szCs w:val="20"/>
        </w:rPr>
        <w:t>Dražejov</w:t>
      </w:r>
      <w:proofErr w:type="spellEnd"/>
      <w:r w:rsidRPr="004B5B74">
        <w:rPr>
          <w:rFonts w:ascii="Tahoma" w:hAnsi="Tahoma" w:cs="Tahoma"/>
          <w:sz w:val="20"/>
          <w:szCs w:val="20"/>
        </w:rPr>
        <w:t xml:space="preserve"> – Pracejovice“, která se nebude letos realizovat.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217"/>
        <w:gridCol w:w="2188"/>
      </w:tblGrid>
      <w:tr w:rsidR="00961FC8" w:rsidRPr="004B5B74" w:rsidTr="00870619">
        <w:tc>
          <w:tcPr>
            <w:tcW w:w="2265" w:type="dxa"/>
          </w:tcPr>
          <w:p w:rsidR="00961FC8" w:rsidRPr="004B5B74" w:rsidRDefault="00961FC8" w:rsidP="00870619">
            <w:pPr>
              <w:ind w:hanging="105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217" w:type="dxa"/>
          </w:tcPr>
          <w:p w:rsidR="00961FC8" w:rsidRPr="004B5B74" w:rsidRDefault="00961FC8" w:rsidP="0087061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4B5B74"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961FC8" w:rsidRPr="004B5B74" w:rsidRDefault="00961FC8" w:rsidP="002F7D5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777 - 3613 -</w:t>
            </w:r>
            <w:r w:rsidRPr="004B5B74">
              <w:rPr>
                <w:rFonts w:ascii="Tahoma" w:hAnsi="Tahoma" w:cs="Tahoma"/>
                <w:sz w:val="20"/>
                <w:szCs w:val="20"/>
              </w:rPr>
              <w:t xml:space="preserve"> 5xxx</w:t>
            </w:r>
          </w:p>
        </w:tc>
      </w:tr>
      <w:tr w:rsidR="00961FC8" w:rsidRPr="004B5B74" w:rsidTr="00870619">
        <w:tc>
          <w:tcPr>
            <w:tcW w:w="2265" w:type="dxa"/>
          </w:tcPr>
          <w:p w:rsidR="00961FC8" w:rsidRPr="004B5B74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17" w:type="dxa"/>
          </w:tcPr>
          <w:p w:rsidR="00961FC8" w:rsidRPr="004B5B74" w:rsidRDefault="00961FC8" w:rsidP="002F7D5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výdaje</w:t>
            </w:r>
          </w:p>
        </w:tc>
        <w:tc>
          <w:tcPr>
            <w:tcW w:w="2188" w:type="dxa"/>
          </w:tcPr>
          <w:p w:rsidR="00961FC8" w:rsidRPr="004B5B74" w:rsidRDefault="00961FC8" w:rsidP="00961F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735 - 2219 - 6121</w:t>
            </w:r>
          </w:p>
        </w:tc>
      </w:tr>
    </w:tbl>
    <w:p w:rsidR="00735990" w:rsidRDefault="00735990" w:rsidP="00961FC8">
      <w:pPr>
        <w:rPr>
          <w:rFonts w:ascii="Tahoma" w:hAnsi="Tahoma" w:cs="Tahoma"/>
          <w:sz w:val="20"/>
          <w:szCs w:val="20"/>
        </w:rPr>
      </w:pPr>
    </w:p>
    <w:p w:rsidR="00961FC8" w:rsidRPr="004B5B74" w:rsidRDefault="00961FC8" w:rsidP="00961FC8">
      <w:pPr>
        <w:pStyle w:val="Zkladntext2"/>
        <w:rPr>
          <w:rFonts w:ascii="Tahoma" w:hAnsi="Tahoma" w:cs="Tahoma"/>
          <w:sz w:val="20"/>
          <w:szCs w:val="20"/>
        </w:rPr>
      </w:pPr>
      <w:r w:rsidRPr="004B5B74">
        <w:rPr>
          <w:rFonts w:ascii="Tahoma" w:hAnsi="Tahoma" w:cs="Tahoma"/>
          <w:sz w:val="20"/>
          <w:szCs w:val="20"/>
        </w:rPr>
        <w:t>RO  č. 8</w:t>
      </w:r>
      <w:r>
        <w:rPr>
          <w:rFonts w:ascii="Tahoma" w:hAnsi="Tahoma" w:cs="Tahoma"/>
          <w:sz w:val="20"/>
          <w:szCs w:val="20"/>
        </w:rPr>
        <w:t>9</w:t>
      </w:r>
      <w:r w:rsidRPr="004B5B74">
        <w:rPr>
          <w:rFonts w:ascii="Tahoma" w:hAnsi="Tahoma" w:cs="Tahoma"/>
          <w:sz w:val="20"/>
          <w:szCs w:val="20"/>
        </w:rPr>
        <w:t xml:space="preserve">  ve výši  </w:t>
      </w:r>
      <w:r>
        <w:rPr>
          <w:rFonts w:ascii="Tahoma" w:hAnsi="Tahoma" w:cs="Tahoma"/>
          <w:sz w:val="20"/>
          <w:szCs w:val="20"/>
        </w:rPr>
        <w:t>147</w:t>
      </w:r>
      <w:r w:rsidRPr="004B5B74">
        <w:rPr>
          <w:rFonts w:ascii="Tahoma" w:hAnsi="Tahoma" w:cs="Tahoma"/>
          <w:sz w:val="20"/>
          <w:szCs w:val="20"/>
        </w:rPr>
        <w:t>.000,00 Kč</w:t>
      </w:r>
    </w:p>
    <w:p w:rsidR="00961FC8" w:rsidRPr="00961FC8" w:rsidRDefault="00961FC8" w:rsidP="00961FC8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  <w:sz w:val="20"/>
          <w:szCs w:val="20"/>
        </w:rPr>
      </w:pPr>
      <w:r w:rsidRPr="00961FC8">
        <w:rPr>
          <w:rFonts w:ascii="Tahoma" w:hAnsi="Tahoma" w:cs="Tahoma"/>
          <w:sz w:val="20"/>
          <w:szCs w:val="20"/>
        </w:rPr>
        <w:t xml:space="preserve">Zvýšení příspěvku na provoz příspěvkové organizaci </w:t>
      </w:r>
      <w:r>
        <w:rPr>
          <w:rFonts w:ascii="Tahoma" w:hAnsi="Tahoma" w:cs="Tahoma"/>
          <w:sz w:val="20"/>
          <w:szCs w:val="20"/>
        </w:rPr>
        <w:t>Základní škola F. L. Čelakovského, Strakonice</w:t>
      </w:r>
      <w:r w:rsidRPr="00961FC8">
        <w:rPr>
          <w:rFonts w:ascii="Tahoma" w:hAnsi="Tahoma" w:cs="Tahoma"/>
          <w:sz w:val="20"/>
          <w:szCs w:val="20"/>
        </w:rPr>
        <w:t xml:space="preserve"> na</w:t>
      </w:r>
      <w:r>
        <w:rPr>
          <w:rFonts w:ascii="Tahoma" w:hAnsi="Tahoma" w:cs="Tahoma"/>
          <w:sz w:val="20"/>
          <w:szCs w:val="20"/>
        </w:rPr>
        <w:t> </w:t>
      </w:r>
      <w:r w:rsidRPr="00961FC8">
        <w:rPr>
          <w:rFonts w:ascii="Tahoma" w:hAnsi="Tahoma" w:cs="Tahoma"/>
          <w:sz w:val="20"/>
          <w:szCs w:val="20"/>
        </w:rPr>
        <w:t>likvidaci pojistn</w:t>
      </w:r>
      <w:r>
        <w:rPr>
          <w:rFonts w:ascii="Tahoma" w:hAnsi="Tahoma" w:cs="Tahoma"/>
          <w:sz w:val="20"/>
          <w:szCs w:val="20"/>
        </w:rPr>
        <w:t>ých u</w:t>
      </w:r>
      <w:r w:rsidRPr="00961FC8">
        <w:rPr>
          <w:rFonts w:ascii="Tahoma" w:hAnsi="Tahoma" w:cs="Tahoma"/>
          <w:sz w:val="20"/>
          <w:szCs w:val="20"/>
        </w:rPr>
        <w:t>dálosti (</w:t>
      </w:r>
      <w:r>
        <w:rPr>
          <w:rFonts w:ascii="Tahoma" w:hAnsi="Tahoma" w:cs="Tahoma"/>
          <w:sz w:val="20"/>
          <w:szCs w:val="20"/>
        </w:rPr>
        <w:t>záplavy a deště).</w:t>
      </w:r>
      <w:r w:rsidRPr="00961FC8">
        <w:rPr>
          <w:rFonts w:ascii="Tahoma" w:hAnsi="Tahoma" w:cs="Tahoma"/>
          <w:sz w:val="20"/>
          <w:szCs w:val="20"/>
        </w:rPr>
        <w:t xml:space="preserve"> Rozpočtové opatření bude kryto příjmy z pojistného plnění.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2268"/>
      </w:tblGrid>
      <w:tr w:rsidR="00961FC8" w:rsidRPr="00961FC8" w:rsidTr="00961FC8">
        <w:tc>
          <w:tcPr>
            <w:tcW w:w="2268" w:type="dxa"/>
          </w:tcPr>
          <w:p w:rsidR="00961FC8" w:rsidRPr="00961FC8" w:rsidRDefault="00961FC8" w:rsidP="00870619">
            <w:pPr>
              <w:ind w:left="-113" w:firstLine="8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Rozpočtová skladba</w:t>
            </w:r>
          </w:p>
        </w:tc>
        <w:tc>
          <w:tcPr>
            <w:tcW w:w="1134" w:type="dxa"/>
          </w:tcPr>
          <w:p w:rsidR="00961FC8" w:rsidRPr="00961FC8" w:rsidRDefault="00961FC8" w:rsidP="00870619">
            <w:pPr>
              <w:ind w:right="-244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 xml:space="preserve">výdaje </w:t>
            </w:r>
          </w:p>
        </w:tc>
        <w:tc>
          <w:tcPr>
            <w:tcW w:w="2268" w:type="dxa"/>
          </w:tcPr>
          <w:p w:rsidR="00961FC8" w:rsidRPr="00961FC8" w:rsidRDefault="00961FC8" w:rsidP="00961FC8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1320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3</w:t>
            </w:r>
            <w:r>
              <w:rPr>
                <w:rFonts w:ascii="Tahoma" w:hAnsi="Tahoma" w:cs="Tahoma"/>
                <w:sz w:val="20"/>
                <w:szCs w:val="20"/>
              </w:rPr>
              <w:t>113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961FC8">
              <w:rPr>
                <w:rFonts w:ascii="Tahoma" w:hAnsi="Tahoma" w:cs="Tahoma"/>
                <w:sz w:val="20"/>
                <w:szCs w:val="20"/>
              </w:rPr>
              <w:t xml:space="preserve"> 5331</w:t>
            </w:r>
          </w:p>
        </w:tc>
      </w:tr>
      <w:tr w:rsidR="00961FC8" w:rsidRPr="00961FC8" w:rsidTr="00961FC8">
        <w:tc>
          <w:tcPr>
            <w:tcW w:w="2268" w:type="dxa"/>
          </w:tcPr>
          <w:p w:rsidR="00961FC8" w:rsidRPr="00961FC8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34" w:type="dxa"/>
          </w:tcPr>
          <w:p w:rsidR="00961FC8" w:rsidRPr="00961FC8" w:rsidRDefault="00961FC8" w:rsidP="00870619">
            <w:pPr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příjmy</w:t>
            </w:r>
          </w:p>
        </w:tc>
        <w:tc>
          <w:tcPr>
            <w:tcW w:w="2268" w:type="dxa"/>
          </w:tcPr>
          <w:p w:rsidR="00961FC8" w:rsidRPr="00961FC8" w:rsidRDefault="00961FC8" w:rsidP="00870619">
            <w:pPr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61FC8">
              <w:rPr>
                <w:rFonts w:ascii="Tahoma" w:hAnsi="Tahoma" w:cs="Tahoma"/>
                <w:sz w:val="20"/>
                <w:szCs w:val="20"/>
              </w:rPr>
              <w:t>3639 – 2322</w:t>
            </w:r>
          </w:p>
        </w:tc>
      </w:tr>
    </w:tbl>
    <w:p w:rsidR="00F90573" w:rsidRDefault="00F90573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</w:p>
    <w:p w:rsidR="00B77F02" w:rsidRDefault="00B77F02" w:rsidP="00B77F02">
      <w:pPr>
        <w:pStyle w:val="Nadpis2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DC50D2">
        <w:rPr>
          <w:rFonts w:ascii="Tahoma" w:hAnsi="Tahoma" w:cs="Tahoma"/>
          <w:sz w:val="24"/>
        </w:rPr>
        <w:t>) Rozbor hospodaření města Strakonice za 1. pololetí roku 202</w:t>
      </w:r>
      <w:r>
        <w:rPr>
          <w:rFonts w:ascii="Tahoma" w:hAnsi="Tahoma" w:cs="Tahoma"/>
          <w:sz w:val="24"/>
        </w:rPr>
        <w:t>2</w:t>
      </w:r>
    </w:p>
    <w:p w:rsidR="00F90573" w:rsidRDefault="00F90573" w:rsidP="00F90573"/>
    <w:p w:rsidR="00B77F02" w:rsidRPr="00DC50D2" w:rsidRDefault="00B77F02" w:rsidP="00B77F02">
      <w:pPr>
        <w:rPr>
          <w:rFonts w:ascii="Tahoma" w:hAnsi="Tahoma" w:cs="Tahoma"/>
          <w:b/>
          <w:bCs/>
          <w:sz w:val="20"/>
          <w:szCs w:val="20"/>
          <w:u w:val="single"/>
        </w:rPr>
      </w:pPr>
      <w:r w:rsidRPr="00DC50D2"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B77F02" w:rsidRPr="00DC50D2" w:rsidRDefault="00B77F02" w:rsidP="00B77F02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RM po projednání</w:t>
      </w:r>
    </w:p>
    <w:p w:rsidR="00B77F02" w:rsidRPr="00DC50D2" w:rsidRDefault="00B77F02" w:rsidP="00B77F02">
      <w:pPr>
        <w:rPr>
          <w:rFonts w:ascii="Tahoma" w:hAnsi="Tahoma" w:cs="Tahoma"/>
          <w:sz w:val="20"/>
          <w:szCs w:val="20"/>
        </w:rPr>
      </w:pPr>
    </w:p>
    <w:p w:rsidR="00B77F02" w:rsidRPr="00DC50D2" w:rsidRDefault="00B77F02" w:rsidP="00B77F02">
      <w:pPr>
        <w:pStyle w:val="Nadpis3"/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 xml:space="preserve">I. Bere na vědomí </w:t>
      </w:r>
    </w:p>
    <w:p w:rsidR="00B77F02" w:rsidRPr="00DC50D2" w:rsidRDefault="00B77F02" w:rsidP="00B77F02">
      <w:pPr>
        <w:rPr>
          <w:rFonts w:ascii="Tahoma" w:hAnsi="Tahoma" w:cs="Tahoma"/>
          <w:sz w:val="20"/>
          <w:szCs w:val="20"/>
        </w:rPr>
      </w:pPr>
      <w:r w:rsidRPr="00DC50D2">
        <w:rPr>
          <w:rFonts w:ascii="Tahoma" w:hAnsi="Tahoma" w:cs="Tahoma"/>
          <w:sz w:val="20"/>
          <w:szCs w:val="20"/>
        </w:rPr>
        <w:t>Rozbor hospodaření města Strakonice za 1. pololetí roku 202</w:t>
      </w:r>
      <w:r w:rsidR="00F90573">
        <w:rPr>
          <w:rFonts w:ascii="Tahoma" w:hAnsi="Tahoma" w:cs="Tahoma"/>
          <w:sz w:val="20"/>
          <w:szCs w:val="20"/>
        </w:rPr>
        <w:t>2</w:t>
      </w:r>
      <w:r w:rsidRPr="00DC50D2">
        <w:rPr>
          <w:rFonts w:ascii="Tahoma" w:hAnsi="Tahoma" w:cs="Tahoma"/>
          <w:sz w:val="20"/>
          <w:szCs w:val="20"/>
        </w:rPr>
        <w:t>.</w:t>
      </w:r>
    </w:p>
    <w:p w:rsidR="00B77F02" w:rsidRPr="00FF5D1F" w:rsidRDefault="00B77F02" w:rsidP="00FF5D1F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</w:p>
    <w:p w:rsidR="003F26D6" w:rsidRDefault="00F90573" w:rsidP="00FF5D1F">
      <w:pPr>
        <w:pStyle w:val="Nadpis2"/>
        <w:numPr>
          <w:ilvl w:val="0"/>
          <w:numId w:val="3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Kontrolní </w:t>
      </w:r>
      <w:r w:rsidR="003F26D6">
        <w:rPr>
          <w:rFonts w:ascii="Tahoma" w:hAnsi="Tahoma" w:cs="Tahoma"/>
          <w:sz w:val="24"/>
        </w:rPr>
        <w:t xml:space="preserve">výbor – Zápis č. </w:t>
      </w:r>
      <w:r>
        <w:rPr>
          <w:rFonts w:ascii="Tahoma" w:hAnsi="Tahoma" w:cs="Tahoma"/>
          <w:sz w:val="24"/>
        </w:rPr>
        <w:t>5</w:t>
      </w:r>
      <w:r w:rsidR="003F26D6">
        <w:rPr>
          <w:rFonts w:ascii="Tahoma" w:hAnsi="Tahoma" w:cs="Tahoma"/>
          <w:sz w:val="24"/>
        </w:rPr>
        <w:t xml:space="preserve"> ze dne </w:t>
      </w:r>
      <w:proofErr w:type="gramStart"/>
      <w:r w:rsidR="003F26D6">
        <w:rPr>
          <w:rFonts w:ascii="Tahoma" w:hAnsi="Tahoma" w:cs="Tahoma"/>
          <w:sz w:val="24"/>
        </w:rPr>
        <w:t>2</w:t>
      </w:r>
      <w:r>
        <w:rPr>
          <w:rFonts w:ascii="Tahoma" w:hAnsi="Tahoma" w:cs="Tahoma"/>
          <w:sz w:val="24"/>
        </w:rPr>
        <w:t>9</w:t>
      </w:r>
      <w:r w:rsidR="003F26D6">
        <w:rPr>
          <w:rFonts w:ascii="Tahoma" w:hAnsi="Tahoma" w:cs="Tahoma"/>
          <w:sz w:val="24"/>
        </w:rPr>
        <w:t>.0</w:t>
      </w:r>
      <w:r>
        <w:rPr>
          <w:rFonts w:ascii="Tahoma" w:hAnsi="Tahoma" w:cs="Tahoma"/>
          <w:sz w:val="24"/>
        </w:rPr>
        <w:t>8</w:t>
      </w:r>
      <w:r w:rsidR="003F26D6">
        <w:rPr>
          <w:rFonts w:ascii="Tahoma" w:hAnsi="Tahoma" w:cs="Tahoma"/>
          <w:sz w:val="24"/>
        </w:rPr>
        <w:t>.2022</w:t>
      </w:r>
      <w:proofErr w:type="gramEnd"/>
      <w:r w:rsidR="003F26D6">
        <w:rPr>
          <w:rFonts w:ascii="Tahoma" w:hAnsi="Tahoma" w:cs="Tahoma"/>
          <w:sz w:val="24"/>
        </w:rPr>
        <w:t xml:space="preserve"> </w:t>
      </w:r>
    </w:p>
    <w:p w:rsidR="00FF5D1F" w:rsidRDefault="00FF5D1F" w:rsidP="00FF5D1F"/>
    <w:p w:rsidR="003F26D6" w:rsidRDefault="003F26D6" w:rsidP="003F26D6">
      <w:pPr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Návrh usnesení: </w:t>
      </w:r>
    </w:p>
    <w:p w:rsidR="003F26D6" w:rsidRDefault="003F26D6" w:rsidP="003F26D6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 města po projednání</w:t>
      </w:r>
    </w:p>
    <w:p w:rsidR="003F26D6" w:rsidRDefault="003F26D6" w:rsidP="003F26D6">
      <w:pPr>
        <w:rPr>
          <w:rFonts w:ascii="Tahoma" w:hAnsi="Tahoma" w:cs="Tahoma"/>
          <w:sz w:val="20"/>
          <w:szCs w:val="20"/>
        </w:rPr>
      </w:pPr>
    </w:p>
    <w:p w:rsidR="003F26D6" w:rsidRDefault="003F26D6" w:rsidP="003F26D6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Doporučuje ZM</w:t>
      </w:r>
    </w:p>
    <w:p w:rsidR="003F26D6" w:rsidRDefault="003F26D6" w:rsidP="003F26D6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vzít na vědomí Zápis z jednání kontrolního výboru č. 5 ze dne </w:t>
      </w:r>
      <w:proofErr w:type="gramStart"/>
      <w:r>
        <w:rPr>
          <w:rFonts w:ascii="Tahoma" w:eastAsia="MS Mincho" w:hAnsi="Tahoma" w:cs="Tahoma"/>
          <w:sz w:val="20"/>
          <w:szCs w:val="20"/>
        </w:rPr>
        <w:t>29.08.2022</w:t>
      </w:r>
      <w:proofErr w:type="gramEnd"/>
      <w:r>
        <w:rPr>
          <w:rFonts w:ascii="Tahoma" w:eastAsia="MS Mincho" w:hAnsi="Tahoma" w:cs="Tahoma"/>
          <w:sz w:val="20"/>
          <w:szCs w:val="20"/>
        </w:rPr>
        <w:t>.</w:t>
      </w:r>
    </w:p>
    <w:p w:rsidR="003F26D6" w:rsidRPr="00FF5D1F" w:rsidRDefault="003F26D6" w:rsidP="00FF5D1F">
      <w:pPr>
        <w:spacing w:after="120"/>
        <w:jc w:val="both"/>
        <w:rPr>
          <w:rFonts w:ascii="Tahoma" w:hAnsi="Tahoma" w:cs="Tahoma"/>
          <w:b/>
          <w:sz w:val="20"/>
          <w:szCs w:val="20"/>
        </w:rPr>
      </w:pPr>
    </w:p>
    <w:p w:rsidR="003F26D6" w:rsidRPr="004B5B74" w:rsidRDefault="003F26D6" w:rsidP="005D6DB6">
      <w:pPr>
        <w:spacing w:after="12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3F26D6" w:rsidRPr="004B5B74" w:rsidSect="00982755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9C1488F"/>
    <w:multiLevelType w:val="hybridMultilevel"/>
    <w:tmpl w:val="A7B0B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26AB9"/>
    <w:multiLevelType w:val="hybridMultilevel"/>
    <w:tmpl w:val="0A5CC5B2"/>
    <w:lvl w:ilvl="0" w:tplc="C2DAA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4"/>
  </w:num>
  <w:num w:numId="5">
    <w:abstractNumId w:val="1"/>
  </w:num>
  <w:num w:numId="6">
    <w:abstractNumId w:val="17"/>
  </w:num>
  <w:num w:numId="7">
    <w:abstractNumId w:val="10"/>
  </w:num>
  <w:num w:numId="8">
    <w:abstractNumId w:val="15"/>
  </w:num>
  <w:num w:numId="9">
    <w:abstractNumId w:val="5"/>
  </w:num>
  <w:num w:numId="10">
    <w:abstractNumId w:val="12"/>
  </w:num>
  <w:num w:numId="11">
    <w:abstractNumId w:val="16"/>
  </w:num>
  <w:num w:numId="12">
    <w:abstractNumId w:val="13"/>
  </w:num>
  <w:num w:numId="13">
    <w:abstractNumId w:val="2"/>
  </w:num>
  <w:num w:numId="14">
    <w:abstractNumId w:val="0"/>
  </w:num>
  <w:num w:numId="15">
    <w:abstractNumId w:val="6"/>
  </w:num>
  <w:num w:numId="16">
    <w:abstractNumId w:val="8"/>
  </w:num>
  <w:num w:numId="17">
    <w:abstractNumId w:val="11"/>
  </w:num>
  <w:num w:numId="18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079B7"/>
    <w:rsid w:val="00013FDD"/>
    <w:rsid w:val="00016BE3"/>
    <w:rsid w:val="00024C2B"/>
    <w:rsid w:val="0005028C"/>
    <w:rsid w:val="00052A74"/>
    <w:rsid w:val="000835C8"/>
    <w:rsid w:val="00084376"/>
    <w:rsid w:val="00085406"/>
    <w:rsid w:val="00087119"/>
    <w:rsid w:val="00094215"/>
    <w:rsid w:val="000A6BC1"/>
    <w:rsid w:val="000A77CB"/>
    <w:rsid w:val="000B1182"/>
    <w:rsid w:val="000B169A"/>
    <w:rsid w:val="000C33BB"/>
    <w:rsid w:val="000C6113"/>
    <w:rsid w:val="000D3853"/>
    <w:rsid w:val="000E180F"/>
    <w:rsid w:val="000E5EAF"/>
    <w:rsid w:val="000E62D6"/>
    <w:rsid w:val="000E6353"/>
    <w:rsid w:val="00102479"/>
    <w:rsid w:val="00102722"/>
    <w:rsid w:val="00104824"/>
    <w:rsid w:val="00123610"/>
    <w:rsid w:val="00124687"/>
    <w:rsid w:val="001263FF"/>
    <w:rsid w:val="00134117"/>
    <w:rsid w:val="00137586"/>
    <w:rsid w:val="0014018F"/>
    <w:rsid w:val="001434BD"/>
    <w:rsid w:val="00145661"/>
    <w:rsid w:val="00145722"/>
    <w:rsid w:val="001564A3"/>
    <w:rsid w:val="00161B19"/>
    <w:rsid w:val="00161D57"/>
    <w:rsid w:val="001665E9"/>
    <w:rsid w:val="00166746"/>
    <w:rsid w:val="00166B0F"/>
    <w:rsid w:val="0017026A"/>
    <w:rsid w:val="00183B49"/>
    <w:rsid w:val="0019492A"/>
    <w:rsid w:val="001956E1"/>
    <w:rsid w:val="001B1D2B"/>
    <w:rsid w:val="001B26EA"/>
    <w:rsid w:val="001B5877"/>
    <w:rsid w:val="001C395E"/>
    <w:rsid w:val="001D2FEC"/>
    <w:rsid w:val="001D582E"/>
    <w:rsid w:val="001D7D25"/>
    <w:rsid w:val="001E0295"/>
    <w:rsid w:val="001E1F35"/>
    <w:rsid w:val="001E4E26"/>
    <w:rsid w:val="001E697C"/>
    <w:rsid w:val="001E7797"/>
    <w:rsid w:val="001E78A6"/>
    <w:rsid w:val="001F1B8D"/>
    <w:rsid w:val="001F2898"/>
    <w:rsid w:val="00206E2B"/>
    <w:rsid w:val="00211CC6"/>
    <w:rsid w:val="00216B2F"/>
    <w:rsid w:val="00217EDF"/>
    <w:rsid w:val="00223606"/>
    <w:rsid w:val="00224392"/>
    <w:rsid w:val="00242D23"/>
    <w:rsid w:val="00245BBC"/>
    <w:rsid w:val="00253FA7"/>
    <w:rsid w:val="00256741"/>
    <w:rsid w:val="00263D02"/>
    <w:rsid w:val="00264AEC"/>
    <w:rsid w:val="00267591"/>
    <w:rsid w:val="00275F93"/>
    <w:rsid w:val="00280C7E"/>
    <w:rsid w:val="00290015"/>
    <w:rsid w:val="00292EDD"/>
    <w:rsid w:val="0029381C"/>
    <w:rsid w:val="002B0832"/>
    <w:rsid w:val="002B722A"/>
    <w:rsid w:val="002C4339"/>
    <w:rsid w:val="002D0896"/>
    <w:rsid w:val="002D29A6"/>
    <w:rsid w:val="002E3C56"/>
    <w:rsid w:val="002F2AF9"/>
    <w:rsid w:val="002F58A7"/>
    <w:rsid w:val="002F7D58"/>
    <w:rsid w:val="00302B54"/>
    <w:rsid w:val="003052AD"/>
    <w:rsid w:val="00330DA7"/>
    <w:rsid w:val="0033751D"/>
    <w:rsid w:val="00344D47"/>
    <w:rsid w:val="00346BB0"/>
    <w:rsid w:val="00352F57"/>
    <w:rsid w:val="00354733"/>
    <w:rsid w:val="00357198"/>
    <w:rsid w:val="00363C66"/>
    <w:rsid w:val="00371FB1"/>
    <w:rsid w:val="00372282"/>
    <w:rsid w:val="00373578"/>
    <w:rsid w:val="003740FD"/>
    <w:rsid w:val="0038537A"/>
    <w:rsid w:val="00391B9F"/>
    <w:rsid w:val="00397CD9"/>
    <w:rsid w:val="003A435A"/>
    <w:rsid w:val="003D4F75"/>
    <w:rsid w:val="003D5DA3"/>
    <w:rsid w:val="003E10BC"/>
    <w:rsid w:val="003E1120"/>
    <w:rsid w:val="003E35C3"/>
    <w:rsid w:val="003E55F8"/>
    <w:rsid w:val="003E7F17"/>
    <w:rsid w:val="003F19A8"/>
    <w:rsid w:val="003F26D6"/>
    <w:rsid w:val="003F4CB6"/>
    <w:rsid w:val="003F60E2"/>
    <w:rsid w:val="00403DFF"/>
    <w:rsid w:val="00410430"/>
    <w:rsid w:val="004133EB"/>
    <w:rsid w:val="004220EB"/>
    <w:rsid w:val="00422C64"/>
    <w:rsid w:val="004253C0"/>
    <w:rsid w:val="00430EC5"/>
    <w:rsid w:val="0043109B"/>
    <w:rsid w:val="00433C25"/>
    <w:rsid w:val="0044356B"/>
    <w:rsid w:val="004440BD"/>
    <w:rsid w:val="00445DD1"/>
    <w:rsid w:val="00447D0B"/>
    <w:rsid w:val="004538BF"/>
    <w:rsid w:val="00464107"/>
    <w:rsid w:val="00465923"/>
    <w:rsid w:val="00466796"/>
    <w:rsid w:val="00471F08"/>
    <w:rsid w:val="00473D88"/>
    <w:rsid w:val="00476C6F"/>
    <w:rsid w:val="0048012C"/>
    <w:rsid w:val="00487678"/>
    <w:rsid w:val="00491794"/>
    <w:rsid w:val="004B0833"/>
    <w:rsid w:val="004B3CCE"/>
    <w:rsid w:val="004B5B74"/>
    <w:rsid w:val="004B7E70"/>
    <w:rsid w:val="004C073D"/>
    <w:rsid w:val="004C14B1"/>
    <w:rsid w:val="004C3C14"/>
    <w:rsid w:val="004C5491"/>
    <w:rsid w:val="004C75E5"/>
    <w:rsid w:val="004D31E3"/>
    <w:rsid w:val="004D3FEB"/>
    <w:rsid w:val="004E5B0D"/>
    <w:rsid w:val="004F111F"/>
    <w:rsid w:val="004F3AB2"/>
    <w:rsid w:val="004F5290"/>
    <w:rsid w:val="004F6997"/>
    <w:rsid w:val="00503620"/>
    <w:rsid w:val="0050455F"/>
    <w:rsid w:val="00506CEA"/>
    <w:rsid w:val="00515C95"/>
    <w:rsid w:val="00522A57"/>
    <w:rsid w:val="005265A1"/>
    <w:rsid w:val="00527B29"/>
    <w:rsid w:val="00554488"/>
    <w:rsid w:val="00555336"/>
    <w:rsid w:val="005641A9"/>
    <w:rsid w:val="00564F1B"/>
    <w:rsid w:val="00571569"/>
    <w:rsid w:val="00577847"/>
    <w:rsid w:val="00585045"/>
    <w:rsid w:val="00586781"/>
    <w:rsid w:val="0059158B"/>
    <w:rsid w:val="005A56D2"/>
    <w:rsid w:val="005A5C94"/>
    <w:rsid w:val="005B2D03"/>
    <w:rsid w:val="005C069A"/>
    <w:rsid w:val="005C1394"/>
    <w:rsid w:val="005C31DE"/>
    <w:rsid w:val="005D076E"/>
    <w:rsid w:val="005D6340"/>
    <w:rsid w:val="005D6DB6"/>
    <w:rsid w:val="005D7ACF"/>
    <w:rsid w:val="005F464B"/>
    <w:rsid w:val="006139F7"/>
    <w:rsid w:val="00614052"/>
    <w:rsid w:val="006174A7"/>
    <w:rsid w:val="00620132"/>
    <w:rsid w:val="0062046A"/>
    <w:rsid w:val="0063004E"/>
    <w:rsid w:val="0064468C"/>
    <w:rsid w:val="006454A9"/>
    <w:rsid w:val="00645B1C"/>
    <w:rsid w:val="00655BD3"/>
    <w:rsid w:val="00665016"/>
    <w:rsid w:val="006724A6"/>
    <w:rsid w:val="00680C50"/>
    <w:rsid w:val="00685862"/>
    <w:rsid w:val="00691229"/>
    <w:rsid w:val="00691575"/>
    <w:rsid w:val="006917E2"/>
    <w:rsid w:val="006966E1"/>
    <w:rsid w:val="0069782B"/>
    <w:rsid w:val="006A49B4"/>
    <w:rsid w:val="006A7CCD"/>
    <w:rsid w:val="006C1765"/>
    <w:rsid w:val="006D27E9"/>
    <w:rsid w:val="006F3E0B"/>
    <w:rsid w:val="00702478"/>
    <w:rsid w:val="007102C7"/>
    <w:rsid w:val="00710D8B"/>
    <w:rsid w:val="007116A8"/>
    <w:rsid w:val="00716404"/>
    <w:rsid w:val="00717DE3"/>
    <w:rsid w:val="00735990"/>
    <w:rsid w:val="00736BF1"/>
    <w:rsid w:val="00736BF8"/>
    <w:rsid w:val="00737FA0"/>
    <w:rsid w:val="00743580"/>
    <w:rsid w:val="0075777C"/>
    <w:rsid w:val="007646D2"/>
    <w:rsid w:val="007665C5"/>
    <w:rsid w:val="00766625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B7CE0"/>
    <w:rsid w:val="007C23D9"/>
    <w:rsid w:val="007D024A"/>
    <w:rsid w:val="007D30D8"/>
    <w:rsid w:val="007E38E5"/>
    <w:rsid w:val="007F13CF"/>
    <w:rsid w:val="007F369C"/>
    <w:rsid w:val="007F41F8"/>
    <w:rsid w:val="007F51E5"/>
    <w:rsid w:val="007F5578"/>
    <w:rsid w:val="008005F3"/>
    <w:rsid w:val="008030F0"/>
    <w:rsid w:val="008035FD"/>
    <w:rsid w:val="008153CD"/>
    <w:rsid w:val="00826AF2"/>
    <w:rsid w:val="00831EF9"/>
    <w:rsid w:val="00834397"/>
    <w:rsid w:val="00845BD1"/>
    <w:rsid w:val="00851A96"/>
    <w:rsid w:val="008621CC"/>
    <w:rsid w:val="00867E91"/>
    <w:rsid w:val="00870E11"/>
    <w:rsid w:val="008979F1"/>
    <w:rsid w:val="008A3BFD"/>
    <w:rsid w:val="008B4B96"/>
    <w:rsid w:val="008E0205"/>
    <w:rsid w:val="008E1C85"/>
    <w:rsid w:val="008F1F41"/>
    <w:rsid w:val="008F2CF5"/>
    <w:rsid w:val="008F7037"/>
    <w:rsid w:val="00900ADF"/>
    <w:rsid w:val="009011F2"/>
    <w:rsid w:val="00901BC1"/>
    <w:rsid w:val="00907975"/>
    <w:rsid w:val="00907D6D"/>
    <w:rsid w:val="00907ECE"/>
    <w:rsid w:val="00912D55"/>
    <w:rsid w:val="00915350"/>
    <w:rsid w:val="009164C6"/>
    <w:rsid w:val="009225A5"/>
    <w:rsid w:val="00930F3C"/>
    <w:rsid w:val="00931922"/>
    <w:rsid w:val="0093792A"/>
    <w:rsid w:val="00937EEE"/>
    <w:rsid w:val="00940194"/>
    <w:rsid w:val="0094095D"/>
    <w:rsid w:val="00943777"/>
    <w:rsid w:val="009509E1"/>
    <w:rsid w:val="00955AF9"/>
    <w:rsid w:val="00957F3E"/>
    <w:rsid w:val="00961FC8"/>
    <w:rsid w:val="009747B2"/>
    <w:rsid w:val="0097645F"/>
    <w:rsid w:val="00982755"/>
    <w:rsid w:val="00984A32"/>
    <w:rsid w:val="00995966"/>
    <w:rsid w:val="00995CCE"/>
    <w:rsid w:val="009A271E"/>
    <w:rsid w:val="009C4633"/>
    <w:rsid w:val="009D0B50"/>
    <w:rsid w:val="009D5D05"/>
    <w:rsid w:val="009E06FB"/>
    <w:rsid w:val="009E096A"/>
    <w:rsid w:val="009E0A00"/>
    <w:rsid w:val="009F2507"/>
    <w:rsid w:val="009F3E7D"/>
    <w:rsid w:val="009F3FAC"/>
    <w:rsid w:val="009F4861"/>
    <w:rsid w:val="00A01521"/>
    <w:rsid w:val="00A0344F"/>
    <w:rsid w:val="00A050D4"/>
    <w:rsid w:val="00A14B64"/>
    <w:rsid w:val="00A15D10"/>
    <w:rsid w:val="00A20129"/>
    <w:rsid w:val="00A22BED"/>
    <w:rsid w:val="00A3295C"/>
    <w:rsid w:val="00A3663F"/>
    <w:rsid w:val="00A36D2E"/>
    <w:rsid w:val="00A37D33"/>
    <w:rsid w:val="00A44DB6"/>
    <w:rsid w:val="00A453D4"/>
    <w:rsid w:val="00A6151C"/>
    <w:rsid w:val="00A64FB6"/>
    <w:rsid w:val="00A66E5B"/>
    <w:rsid w:val="00A97CC7"/>
    <w:rsid w:val="00AB2DEB"/>
    <w:rsid w:val="00AC000F"/>
    <w:rsid w:val="00AC12EC"/>
    <w:rsid w:val="00AC1A09"/>
    <w:rsid w:val="00AC5978"/>
    <w:rsid w:val="00AC5F4E"/>
    <w:rsid w:val="00AC7D4C"/>
    <w:rsid w:val="00AD2EB1"/>
    <w:rsid w:val="00AD6146"/>
    <w:rsid w:val="00AD7123"/>
    <w:rsid w:val="00AE1A47"/>
    <w:rsid w:val="00AE2CE2"/>
    <w:rsid w:val="00AE5892"/>
    <w:rsid w:val="00AF7702"/>
    <w:rsid w:val="00B009B6"/>
    <w:rsid w:val="00B01786"/>
    <w:rsid w:val="00B26213"/>
    <w:rsid w:val="00B36185"/>
    <w:rsid w:val="00B43F96"/>
    <w:rsid w:val="00B46A09"/>
    <w:rsid w:val="00B47BE9"/>
    <w:rsid w:val="00B526D2"/>
    <w:rsid w:val="00B529BC"/>
    <w:rsid w:val="00B55A64"/>
    <w:rsid w:val="00B60CEC"/>
    <w:rsid w:val="00B62BB4"/>
    <w:rsid w:val="00B62D12"/>
    <w:rsid w:val="00B632DC"/>
    <w:rsid w:val="00B63FDF"/>
    <w:rsid w:val="00B64B1D"/>
    <w:rsid w:val="00B65A78"/>
    <w:rsid w:val="00B705D7"/>
    <w:rsid w:val="00B71F7B"/>
    <w:rsid w:val="00B74091"/>
    <w:rsid w:val="00B77F02"/>
    <w:rsid w:val="00B80A07"/>
    <w:rsid w:val="00B81C85"/>
    <w:rsid w:val="00B956A2"/>
    <w:rsid w:val="00BA284D"/>
    <w:rsid w:val="00BA4323"/>
    <w:rsid w:val="00BA75B3"/>
    <w:rsid w:val="00BB5E1F"/>
    <w:rsid w:val="00BB746F"/>
    <w:rsid w:val="00BC5589"/>
    <w:rsid w:val="00BC7806"/>
    <w:rsid w:val="00BC78D6"/>
    <w:rsid w:val="00BC7ACA"/>
    <w:rsid w:val="00BD4D3B"/>
    <w:rsid w:val="00BE77B8"/>
    <w:rsid w:val="00BF084B"/>
    <w:rsid w:val="00BF1030"/>
    <w:rsid w:val="00BF4E76"/>
    <w:rsid w:val="00BF6FAC"/>
    <w:rsid w:val="00C01E93"/>
    <w:rsid w:val="00C027CE"/>
    <w:rsid w:val="00C0564E"/>
    <w:rsid w:val="00C1424B"/>
    <w:rsid w:val="00C16B6D"/>
    <w:rsid w:val="00C174E9"/>
    <w:rsid w:val="00C2058E"/>
    <w:rsid w:val="00C24F53"/>
    <w:rsid w:val="00C267C8"/>
    <w:rsid w:val="00C42459"/>
    <w:rsid w:val="00C44C15"/>
    <w:rsid w:val="00C52C90"/>
    <w:rsid w:val="00C54AEC"/>
    <w:rsid w:val="00C56885"/>
    <w:rsid w:val="00C57E77"/>
    <w:rsid w:val="00C65EC9"/>
    <w:rsid w:val="00C72F33"/>
    <w:rsid w:val="00C75CEB"/>
    <w:rsid w:val="00C80DE5"/>
    <w:rsid w:val="00C834C6"/>
    <w:rsid w:val="00C8367A"/>
    <w:rsid w:val="00C839D3"/>
    <w:rsid w:val="00C83B3F"/>
    <w:rsid w:val="00C86D21"/>
    <w:rsid w:val="00C9055C"/>
    <w:rsid w:val="00CA639E"/>
    <w:rsid w:val="00CC07C7"/>
    <w:rsid w:val="00CC4E22"/>
    <w:rsid w:val="00CD3E0F"/>
    <w:rsid w:val="00CE2432"/>
    <w:rsid w:val="00CF2AC2"/>
    <w:rsid w:val="00CF4D00"/>
    <w:rsid w:val="00D03D7D"/>
    <w:rsid w:val="00D050EE"/>
    <w:rsid w:val="00D0648E"/>
    <w:rsid w:val="00D14D10"/>
    <w:rsid w:val="00D14D66"/>
    <w:rsid w:val="00D17684"/>
    <w:rsid w:val="00D20871"/>
    <w:rsid w:val="00D23C51"/>
    <w:rsid w:val="00D24A0F"/>
    <w:rsid w:val="00D37943"/>
    <w:rsid w:val="00D40EEE"/>
    <w:rsid w:val="00D53445"/>
    <w:rsid w:val="00D53A21"/>
    <w:rsid w:val="00D5458C"/>
    <w:rsid w:val="00D55BDE"/>
    <w:rsid w:val="00D61C2A"/>
    <w:rsid w:val="00D67C9C"/>
    <w:rsid w:val="00D74942"/>
    <w:rsid w:val="00D8080B"/>
    <w:rsid w:val="00D844E0"/>
    <w:rsid w:val="00D910D9"/>
    <w:rsid w:val="00D92952"/>
    <w:rsid w:val="00D93D24"/>
    <w:rsid w:val="00D96D0B"/>
    <w:rsid w:val="00DA4025"/>
    <w:rsid w:val="00DA55A1"/>
    <w:rsid w:val="00DC3052"/>
    <w:rsid w:val="00DD3AF6"/>
    <w:rsid w:val="00DD73A6"/>
    <w:rsid w:val="00DE1531"/>
    <w:rsid w:val="00DE1984"/>
    <w:rsid w:val="00DF0198"/>
    <w:rsid w:val="00E0541F"/>
    <w:rsid w:val="00E10B17"/>
    <w:rsid w:val="00E226CE"/>
    <w:rsid w:val="00E31475"/>
    <w:rsid w:val="00E348E4"/>
    <w:rsid w:val="00E37DD5"/>
    <w:rsid w:val="00E40399"/>
    <w:rsid w:val="00E4250E"/>
    <w:rsid w:val="00E55622"/>
    <w:rsid w:val="00E65666"/>
    <w:rsid w:val="00E73EAC"/>
    <w:rsid w:val="00E87AF4"/>
    <w:rsid w:val="00E93088"/>
    <w:rsid w:val="00EA5553"/>
    <w:rsid w:val="00EA5BAC"/>
    <w:rsid w:val="00EC1F4C"/>
    <w:rsid w:val="00EC5677"/>
    <w:rsid w:val="00EC62C7"/>
    <w:rsid w:val="00EC6A0B"/>
    <w:rsid w:val="00EC6D0B"/>
    <w:rsid w:val="00ED4C2A"/>
    <w:rsid w:val="00ED5596"/>
    <w:rsid w:val="00EE1EA8"/>
    <w:rsid w:val="00EE5F83"/>
    <w:rsid w:val="00EF07AE"/>
    <w:rsid w:val="00EF0929"/>
    <w:rsid w:val="00EF11D3"/>
    <w:rsid w:val="00F02BFA"/>
    <w:rsid w:val="00F06881"/>
    <w:rsid w:val="00F148ED"/>
    <w:rsid w:val="00F14B3E"/>
    <w:rsid w:val="00F1723E"/>
    <w:rsid w:val="00F22591"/>
    <w:rsid w:val="00F3173D"/>
    <w:rsid w:val="00F31F07"/>
    <w:rsid w:val="00F34573"/>
    <w:rsid w:val="00F60D41"/>
    <w:rsid w:val="00F701F6"/>
    <w:rsid w:val="00F757F0"/>
    <w:rsid w:val="00F76760"/>
    <w:rsid w:val="00F83C2F"/>
    <w:rsid w:val="00F90573"/>
    <w:rsid w:val="00F91602"/>
    <w:rsid w:val="00F93CB3"/>
    <w:rsid w:val="00F96978"/>
    <w:rsid w:val="00FA366D"/>
    <w:rsid w:val="00FA710A"/>
    <w:rsid w:val="00FB2B24"/>
    <w:rsid w:val="00FB7FC0"/>
    <w:rsid w:val="00FD3435"/>
    <w:rsid w:val="00FF09A7"/>
    <w:rsid w:val="00FF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9C7BFF"/>
  <w15:chartTrackingRefBased/>
  <w15:docId w15:val="{9D191746-5A7A-48F8-8CE5-C78AE9E4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table" w:styleId="Mkatabulky">
    <w:name w:val="Table Grid"/>
    <w:basedOn w:val="Normlntabulka"/>
    <w:uiPriority w:val="39"/>
    <w:rsid w:val="004C14B1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BB74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2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67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9034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5643">
              <w:marLeft w:val="0"/>
              <w:marRight w:val="0"/>
              <w:marTop w:val="0"/>
              <w:marBottom w:val="1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90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6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7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000B50-9737-4371-8E43-E1349AC36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6575</TotalTime>
  <Pages>2</Pages>
  <Words>375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47</cp:revision>
  <cp:lastPrinted>2022-08-31T12:29:00Z</cp:lastPrinted>
  <dcterms:created xsi:type="dcterms:W3CDTF">2018-01-15T11:56:00Z</dcterms:created>
  <dcterms:modified xsi:type="dcterms:W3CDTF">2022-08-31T13:48:00Z</dcterms:modified>
</cp:coreProperties>
</file>